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</w:t>
      </w:r>
    </w:p>
    <w:p>
      <w:pPr>
        <w:pStyle w:val="Title"/>
      </w:pPr>
      <w:r>
        <w:t xml:space="preserve">Seduta di allenamento di pallavolo</w:t>
      </w:r>
    </w:p>
    <w:p>
      <w:pPr>
        <w:pStyle w:val="Subtitle"/>
        <w:pBdr>
          <w:bottom w:val="single" w:sz="12" w:space="6" w:color="0E1426"/>
        </w:pBdr>
      </w:pPr>
      <w:r>
        <w:t xml:space="preserve">Un allenamento su un foglio: focus, blocchi con i minuti, esercizi e materiale.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134"/>
        <w:gridCol w:w="1814"/>
        <w:gridCol w:w="340"/>
        <w:gridCol w:w="1361"/>
        <w:gridCol w:w="1814"/>
        <w:gridCol w:w="340"/>
        <w:gridCol w:w="1247"/>
        <w:gridCol w:w="1814"/>
      </w:tblGrid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Orario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Palestra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Allenatori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Giocatori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7313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Focus dell'allenamento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Obiettivo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2041"/>
        <w:gridCol w:w="3742"/>
        <w:gridCol w:w="1701"/>
        <w:gridCol w:w="964"/>
      </w:tblGrid>
      <w:tr>
        <w:trPr>
          <w:cantSplit/>
          <w:tblHeader/>
        </w:trPr>
        <w:tc>
          <w:tcPr>
            <w:tcW w:w="7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Ora</w:t>
            </w:r>
          </w:p>
        </w:tc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Min.</w:t>
            </w:r>
          </w:p>
        </w:tc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Blocco ed esercizio</w:t>
            </w:r>
          </w:p>
        </w:tc>
        <w:tc>
          <w:tcPr>
            <w:tcW w:w="374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Organizzazione e indicazioni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Materiale</w:t>
            </w:r>
          </w:p>
        </w:tc>
        <w:tc>
          <w:tcPr>
            <w:tcW w:w="9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Fatto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8447"/>
      </w:tblGrid>
      <w:tr>
        <w:trPr>
          <w:cantSplit/>
          <w:trHeight w:val="45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Totale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44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Fatto:</w:t>
            </w:r>
            <w:r>
              <w:rPr>
                <w:sz w:val="18"/>
                <w:szCs w:val="18"/>
              </w:rPr>
              <w:t xml:space="preserve"> X = fatto · ½ = fatto in parte · vuoto = non fatto.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Materiale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255"/>
        <w:gridCol w:w="2211"/>
        <w:gridCol w:w="255"/>
        <w:gridCol w:w="2211"/>
        <w:gridCol w:w="255"/>
        <w:gridCol w:w="2211"/>
        <w:gridCol w:w="255"/>
        <w:gridCol w:w="2211"/>
      </w:tblGrid>
      <w:tr>
        <w:trPr>
          <w:cantSplit/>
          <w:trHeight w:val="255" w:hRule="atLeast"/>
        </w:trPr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Palloni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Coni o cinesini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Casacche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Rete e antenne</w:t>
            </w:r>
          </w:p>
        </w:tc>
      </w:tr>
      <w:tr>
        <w:trPr>
          <w:cantSplit/>
          <w:trHeight w:val="142" w:hRule="exact"/>
        </w:trPr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</w:tr>
      <w:tr>
        <w:trPr>
          <w:cantSplit/>
          <w:trHeight w:val="255" w:hRule="atLeast"/>
        </w:trPr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Fischietto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Segnapunti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Kit di primo soccorso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tcBorders>
              <w:bottom w:val="single" w:sz="4" w:space="0" w:color="8E96A8"/>
            </w:tcBorders>
            <w:vAlign w:val="center"/>
          </w:tcPr>
          <w:p>
            <w:pPr>
              <w:spacing w:before="0" w:after="0"/>
              <w:ind w:left="85"/>
            </w:pPr>
          </w:p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Dopo l'allenamento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628"/>
        <w:gridCol w:w="2608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Che cosa è andato bene, che cosa è rimasto da fare?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Obiettivo per il prossimo allenamento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Note</w:t>
            </w:r>
          </w:p>
        </w:tc>
      </w:tr>
      <w:tr>
        <w:trPr>
          <w:cantSplit/>
          <w:trHeight w:val="124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Nell'app Koach inserisci gli stessi blocchi con i minuti nel tuo allenamento: il totale si somma da solo e con Salva come modello riusi il piano.</w:t>
      </w:r>
    </w:p>
    <w:p>
      <w:pPr>
        <w:pageBreakBefore/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Esempio compilato · 90 minuti</w:t>
      </w:r>
    </w:p>
    <w:p>
      <w:pPr>
        <w:pStyle w:val="Title"/>
        <w:pBdr>
          <w:bottom w:val="single" w:sz="12" w:space="6" w:color="0E1426"/>
        </w:pBdr>
      </w:pPr>
      <w:r>
        <w:t xml:space="preserve">Seduta di allenamento di pallavolo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361"/>
        <w:gridCol w:w="3458"/>
        <w:gridCol w:w="340"/>
        <w:gridCol w:w="1247"/>
        <w:gridCol w:w="3458"/>
      </w:tblGrid>
      <w:tr>
        <w:trPr>
          <w:cantSplit/>
          <w:trHeight w:val="510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345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Giovanili, da 14 a 16 anni</w:t>
            </w: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45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Martedì, settimana 6</w:t>
            </w: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Orario</w:t>
            </w:r>
          </w:p>
        </w:tc>
        <w:tc>
          <w:tcPr>
            <w:tcW w:w="345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Dalle 19:00 alle 20:30</w:t>
            </w: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Palestra</w:t>
            </w:r>
          </w:p>
        </w:tc>
        <w:tc>
          <w:tcPr>
            <w:tcW w:w="345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Palazzetto, campo 2</w:t>
            </w: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Allenatori</w:t>
            </w:r>
          </w:p>
        </w:tc>
        <w:tc>
          <w:tcPr>
            <w:tcW w:w="345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Sam e Alex</w:t>
            </w: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Giocatori</w:t>
            </w:r>
          </w:p>
        </w:tc>
        <w:tc>
          <w:tcPr>
            <w:tcW w:w="345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12</w:t>
            </w: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7313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Focus dell'allenamento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Ricezione sotto la pressione della battuta</w:t>
            </w: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Obiettivo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La ricezione arriva alta e nella zona del palleggiatore, anche contro una battuta forte.</w:t>
            </w: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2041"/>
        <w:gridCol w:w="3742"/>
        <w:gridCol w:w="1701"/>
        <w:gridCol w:w="964"/>
      </w:tblGrid>
      <w:tr>
        <w:trPr>
          <w:cantSplit/>
          <w:tblHeader/>
        </w:trPr>
        <w:tc>
          <w:tcPr>
            <w:tcW w:w="7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Ora</w:t>
            </w:r>
          </w:p>
        </w:tc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Min.</w:t>
            </w:r>
          </w:p>
        </w:tc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Blocco ed esercizio</w:t>
            </w:r>
          </w:p>
        </w:tc>
        <w:tc>
          <w:tcPr>
            <w:tcW w:w="374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Organizzazione e indicazioni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Materiale</w:t>
            </w:r>
          </w:p>
        </w:tc>
        <w:tc>
          <w:tcPr>
            <w:tcW w:w="9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Fatto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19:00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Riscaldamento: palleggi a coppie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Mobilità, poi palleggio e bagher avanti e indietro. Aumentare piano piano la distanza.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 pallone ogni 2 giocatori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19:10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Ricezione a tre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Lanciatore, ricevitore e un bersaglio nella zona del palleggiatore. Cambio dopo 10 palloni. Indicazione: braccia pronte presto, prima i piedi.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Palloni, 3 coni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19:25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Battuta e ricezione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Battitori da un lato, tre ricevitori e un palleggiatore dall'altro. Punto ai ricevitori per una ricezione nella zona bersaglio.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Palloni, coni per la zona bersaglio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19:45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Ricezione, alzata, attacco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Battuta, ricezione, alzata in posto 4, attacco. Dopo ogni attacco si cambia posto.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Palloni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½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20:00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Gioco 6 contro 6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Partita con una regola in più: chi fa punto dopo una buona ricezione propria prende un punto bonus.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Casacche, segnapunti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20:25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Chiusura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Corsa leggera, allungamento e un breve confronto: che cosa è andato meglio?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8447"/>
      </w:tblGrid>
      <w:tr>
        <w:trPr>
          <w:cantSplit/>
          <w:trHeight w:val="45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Totale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90</w:t>
            </w:r>
          </w:p>
        </w:tc>
        <w:tc>
          <w:tcPr>
            <w:tcW w:w="844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Fatto:</w:t>
            </w:r>
            <w:r>
              <w:rPr>
                <w:sz w:val="18"/>
                <w:szCs w:val="18"/>
              </w:rPr>
              <w:t xml:space="preserve"> X = fatto · ½ = fatto in parte · vuoto = non fatto.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Dopo l'allenamento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628"/>
        <w:gridCol w:w="2608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Che cosa è andato bene, che cosa è rimasto da fare?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Obiettivo per il prossimo allenamento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Note</w:t>
            </w:r>
          </w:p>
        </w:tc>
      </w:tr>
      <w:tr>
        <w:trPr>
          <w:cantSplit/>
          <w:trHeight w:val="124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La ricezione a tre è andata bene. Ricezione, alzata, attacco fatto solo a metà: battuta e ricezione è durata di più.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Di nuovo ricezione, alzata, attacco, questa volta per tutti i 15 minuti.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Due giocatori hanno avvisato che non vengono.</w:t>
            </w: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Consiglio:</w:t>
      </w:r>
      <w:r>
        <w:rPr>
          <w:sz w:val="19"/>
          <w:szCs w:val="19"/>
        </w:rPr>
        <w:t xml:space="preserve"> somma i minuti prima di entrare in palestra. Se il totale supera il tempo di palestra, togli subito un blocco e non a metà allenamento.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Modello di seduta, libero da usare, copiare e adattare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it-IT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it-IT" w:eastAsia="it-IT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Seduta di allenamento di pallavolo</dc:title>
  <dc:subject>Da compilare al computer e adattare: lo stesso foglio, con l'esempio compilato a pagina 2.</dc:subject>
  <dc:creator>Koach Volleyball</dc:creator>
  <cp:keywords>Seduta di allenamento di pallavolo</cp:keywords>
  <dc:description>koachvolleyball.com</dc:description>
  <dc:language>it-IT</dc:language>
  <cp:lastModifiedBy>Koach Volleyball</cp:lastModifiedBy>
  <dcterms:created xsi:type="dcterms:W3CDTF">2026-10-03T22:24:23Z</dcterms:created>
  <dcterms:modified xsi:type="dcterms:W3CDTF">2026-10-03T22:24:23Z</dcterms:modified>
</cp:coreProperties>
</file>